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B8" w:rsidRPr="00E41F14" w:rsidRDefault="00FA2807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2pt">
            <v:imagedata r:id="rId7" o:title="СГ.04"/>
          </v:shape>
        </w:pict>
      </w:r>
      <w:bookmarkStart w:id="0" w:name="_GoBack"/>
      <w:bookmarkEnd w:id="0"/>
    </w:p>
    <w:p w:rsidR="00C95330" w:rsidRDefault="00C95330" w:rsidP="000E06A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330" w:rsidRDefault="00C95330" w:rsidP="000E06A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06A0" w:rsidRPr="00E41F14" w:rsidRDefault="000E06A0" w:rsidP="000E06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1.Общие положения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C473CA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формы и методы контроля и оценки (Таблица 1).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0E06A0" w:rsidRPr="00E41F14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3.1. Текущий контроль.</w:t>
      </w:r>
      <w:r w:rsidR="00367FD9">
        <w:rPr>
          <w:rFonts w:ascii="Times New Roman" w:hAnsi="Times New Roman" w:cs="Times New Roman"/>
          <w:sz w:val="26"/>
          <w:szCs w:val="26"/>
        </w:rPr>
        <w:tab/>
        <w:t>6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  <w:r w:rsidR="00AB1238">
        <w:rPr>
          <w:rFonts w:ascii="Times New Roman" w:hAnsi="Times New Roman" w:cs="Times New Roman"/>
          <w:sz w:val="26"/>
          <w:szCs w:val="26"/>
        </w:rPr>
        <w:tab/>
        <w:t>18</w:t>
      </w: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5298" w:rsidRPr="00E41F14" w:rsidRDefault="00142AB8" w:rsidP="00192D4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1. Общие положения</w:t>
      </w:r>
    </w:p>
    <w:p w:rsidR="004F2FB2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Контрольно-оценочные материалы </w:t>
      </w:r>
      <w:r w:rsidR="00A26FC9" w:rsidRPr="00A26F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(КОМ) 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 дисциплины разработаны на основе</w:t>
      </w:r>
      <w:r w:rsidR="004F2FB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C95330" w:rsidRDefault="00C95330" w:rsidP="00C95330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Федерального государственного образовательн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ого стандарта среднего професси</w:t>
      </w: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онального образования </w:t>
      </w:r>
      <w:r w:rsidR="00D80C88" w:rsidRPr="007756EF">
        <w:rPr>
          <w:rFonts w:ascii="Times New Roman" w:hAnsi="Times New Roman" w:cs="Times New Roman"/>
          <w:color w:val="000000"/>
          <w:sz w:val="26"/>
          <w:szCs w:val="26"/>
        </w:rPr>
        <w:t>по специальности 15.02.19 Сварочное производство</w:t>
      </w: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>, входит в укр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упненную группу 15.00.00 Машино</w:t>
      </w: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строение, на основании Приказа от 15.10.2023 N 863; </w:t>
      </w:r>
    </w:p>
    <w:p w:rsidR="00C95330" w:rsidRPr="00C95330" w:rsidRDefault="00C95330" w:rsidP="00C95330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95330" w:rsidRPr="00C95330" w:rsidRDefault="00C95330" w:rsidP="00C95330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основной профессиональной образовательной программы </w:t>
      </w:r>
      <w:r w:rsidRPr="00D80C88">
        <w:rPr>
          <w:rFonts w:ascii="Times New Roman" w:eastAsia="Calibri" w:hAnsi="Times New Roman" w:cs="Times New Roman"/>
          <w:sz w:val="26"/>
          <w:szCs w:val="26"/>
          <w:lang w:eastAsia="ru-RU"/>
        </w:rPr>
        <w:t>по профессии 15.01.05 Сварщик (ручной и частично механизированной сварки (наплавки)),</w:t>
      </w: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2024 г.</w:t>
      </w:r>
    </w:p>
    <w:p w:rsidR="00C95330" w:rsidRDefault="00C95330" w:rsidP="00C95330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</w:t>
      </w:r>
      <w:r w:rsidRPr="00D80C88">
        <w:rPr>
          <w:rFonts w:ascii="Times New Roman" w:eastAsia="Calibri" w:hAnsi="Times New Roman" w:cs="Times New Roman"/>
          <w:sz w:val="26"/>
          <w:szCs w:val="26"/>
          <w:lang w:eastAsia="ru-RU"/>
        </w:rPr>
        <w:t>по профессии 15.01.05. Сварщик (ручной и частично механизированной сварки (наплавки)</w:t>
      </w:r>
      <w:r w:rsidRPr="00C95330">
        <w:rPr>
          <w:rFonts w:ascii="Times New Roman" w:eastAsia="Calibri" w:hAnsi="Times New Roman" w:cs="Times New Roman"/>
          <w:sz w:val="26"/>
          <w:szCs w:val="26"/>
          <w:lang w:eastAsia="ru-RU"/>
        </w:rPr>
        <w:t>, 2024 г.</w:t>
      </w:r>
    </w:p>
    <w:p w:rsidR="00C95330" w:rsidRPr="00C95330" w:rsidRDefault="00C95330" w:rsidP="00C95330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95330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пр</w:t>
      </w:r>
      <w:r w:rsidR="003E2F79">
        <w:rPr>
          <w:rFonts w:ascii="Times New Roman" w:eastAsia="Calibri" w:hAnsi="Times New Roman" w:cs="Times New Roman"/>
          <w:sz w:val="26"/>
          <w:szCs w:val="26"/>
          <w:lang w:eastAsia="ru-RU"/>
        </w:rPr>
        <w:t>ограммы учебной дисциплины СГ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>.04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</w:t>
      </w:r>
    </w:p>
    <w:p w:rsidR="004F2FB2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Контрольно-оценочные средства предназ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начены для контроля и оценки об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разовательных достижений студентов, освоивших пр</w:t>
      </w:r>
      <w:r w:rsidR="003E2F79">
        <w:rPr>
          <w:rFonts w:ascii="Times New Roman" w:eastAsia="Calibri" w:hAnsi="Times New Roman" w:cs="Times New Roman"/>
          <w:sz w:val="26"/>
          <w:szCs w:val="26"/>
          <w:lang w:eastAsia="ru-RU"/>
        </w:rPr>
        <w:t>ограмму учебной дисциплины СГ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>.04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C95330" w:rsidRPr="00BF2B47" w:rsidRDefault="00C95330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F2B47" w:rsidRP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КОМ включают контрольные материалы для про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ведения текущего контроля и про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межуточной аттестации в форме дифференцированного зачета.</w:t>
      </w:r>
    </w:p>
    <w:p w:rsidR="00345298" w:rsidRPr="00E41F14" w:rsidRDefault="00345298" w:rsidP="0095383A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45298" w:rsidRPr="00BF6471" w:rsidRDefault="00345298" w:rsidP="004F2FB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2. </w:t>
      </w:r>
      <w:r w:rsidR="00BF6471" w:rsidRPr="00BF6471">
        <w:rPr>
          <w:rFonts w:ascii="Times New Roman" w:hAnsi="Times New Roman" w:cs="Times New Roman"/>
          <w:b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345298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tbl>
      <w:tblPr>
        <w:tblW w:w="10065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835"/>
      </w:tblGrid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принципы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основные виды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потенциальных опасностей и их последствий в профессиональной деятельности и быту,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принципов снижения вероятности их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реализации;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ы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военной службы и обороны государства;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 и основные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гражданской обороны;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пособы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защиты населения от оружия массового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поражения;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ы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пожарной безопасности и правил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безопасного поведения при пожарах;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поряд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призыва граждан на военную службу и поступления на неё в добровольном порядке;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 виды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области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применения получаемых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профессиональных знаний при исполнении обязанностей военной службы;</w:t>
            </w:r>
          </w:p>
          <w:p w:rsidR="00D80C88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- </w:t>
            </w:r>
            <w:r w:rsidRPr="00A47A1E">
              <w:rPr>
                <w:color w:val="auto"/>
                <w:sz w:val="26"/>
                <w:szCs w:val="26"/>
              </w:rPr>
              <w:t>порядка и правил оказания перв</w:t>
            </w:r>
            <w:r>
              <w:rPr>
                <w:color w:val="auto"/>
                <w:sz w:val="26"/>
                <w:szCs w:val="26"/>
              </w:rPr>
              <w:t>ой помощи пострадавшим</w:t>
            </w:r>
          </w:p>
          <w:p w:rsidR="00D80C88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i/>
                <w:color w:val="auto"/>
                <w:sz w:val="26"/>
                <w:szCs w:val="26"/>
              </w:rPr>
            </w:pPr>
            <w:r w:rsidRPr="00A5646F">
              <w:rPr>
                <w:i/>
                <w:color w:val="auto"/>
                <w:sz w:val="26"/>
                <w:szCs w:val="26"/>
              </w:rPr>
              <w:t xml:space="preserve">виды инструктажей, ответственность за нарушение техники безопасности; </w:t>
            </w:r>
          </w:p>
          <w:p w:rsidR="00D80C88" w:rsidRPr="00A5646F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- </w:t>
            </w:r>
            <w:r w:rsidRPr="00A5646F">
              <w:rPr>
                <w:i/>
                <w:color w:val="auto"/>
                <w:sz w:val="26"/>
                <w:szCs w:val="26"/>
              </w:rPr>
              <w:t>установленную звуковую и световую сигнализацию;</w:t>
            </w:r>
          </w:p>
          <w:p w:rsidR="00D80C88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- </w:t>
            </w:r>
            <w:r w:rsidRPr="00A5646F">
              <w:rPr>
                <w:i/>
                <w:color w:val="auto"/>
                <w:sz w:val="26"/>
                <w:szCs w:val="26"/>
              </w:rPr>
              <w:t xml:space="preserve">инструкцию по охране труда своей квалификации, установленные режимы труда и отдыха; </w:t>
            </w:r>
          </w:p>
          <w:p w:rsidR="00D80C88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- </w:t>
            </w:r>
            <w:r w:rsidRPr="00A5646F">
              <w:rPr>
                <w:i/>
                <w:color w:val="auto"/>
                <w:sz w:val="26"/>
                <w:szCs w:val="26"/>
              </w:rPr>
              <w:t xml:space="preserve">правила личной гигиены; </w:t>
            </w:r>
          </w:p>
          <w:p w:rsidR="00D80C88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- </w:t>
            </w:r>
            <w:r w:rsidRPr="00A5646F">
              <w:rPr>
                <w:i/>
                <w:color w:val="auto"/>
                <w:sz w:val="26"/>
                <w:szCs w:val="26"/>
              </w:rPr>
              <w:t xml:space="preserve">терминологию, нормативную документацию, структуру контроля и управления охраны труда; </w:t>
            </w:r>
          </w:p>
          <w:p w:rsidR="00D80C88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- </w:t>
            </w:r>
            <w:r w:rsidRPr="00A5646F">
              <w:rPr>
                <w:i/>
                <w:color w:val="auto"/>
                <w:sz w:val="26"/>
                <w:szCs w:val="26"/>
              </w:rPr>
              <w:t xml:space="preserve">средства индивидуальной защиты от вредных производственных факторов; </w:t>
            </w:r>
          </w:p>
          <w:p w:rsidR="00D80C88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- </w:t>
            </w:r>
            <w:r w:rsidRPr="00A5646F">
              <w:rPr>
                <w:i/>
                <w:color w:val="auto"/>
                <w:sz w:val="26"/>
                <w:szCs w:val="26"/>
              </w:rPr>
              <w:t>правила электробезопасности и пожарной безопасности;</w:t>
            </w:r>
          </w:p>
          <w:p w:rsidR="00D80C88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- </w:t>
            </w:r>
            <w:r w:rsidRPr="00A5646F">
              <w:rPr>
                <w:i/>
                <w:color w:val="auto"/>
                <w:sz w:val="26"/>
                <w:szCs w:val="26"/>
              </w:rPr>
              <w:t xml:space="preserve"> нормы подъема и переноски грузов вручную; </w:t>
            </w:r>
          </w:p>
          <w:p w:rsidR="00D80C88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- </w:t>
            </w:r>
            <w:r w:rsidRPr="00A5646F">
              <w:rPr>
                <w:i/>
                <w:color w:val="auto"/>
                <w:sz w:val="26"/>
                <w:szCs w:val="26"/>
              </w:rPr>
              <w:t xml:space="preserve">меры безопасности труда при электросварочных работах; </w:t>
            </w:r>
          </w:p>
          <w:p w:rsidR="00D80C88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- </w:t>
            </w:r>
            <w:r w:rsidRPr="00A5646F">
              <w:rPr>
                <w:i/>
                <w:color w:val="auto"/>
                <w:sz w:val="26"/>
                <w:szCs w:val="26"/>
              </w:rPr>
              <w:t xml:space="preserve">факторы, оказывающие вредное воздействие на окружающую среду; </w:t>
            </w:r>
          </w:p>
          <w:p w:rsidR="003E2F79" w:rsidRPr="00D80C88" w:rsidRDefault="00D80C88" w:rsidP="00D80C88">
            <w:pPr>
              <w:pStyle w:val="Default"/>
              <w:tabs>
                <w:tab w:val="left" w:pos="567"/>
              </w:tabs>
              <w:ind w:firstLine="567"/>
              <w:jc w:val="both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- </w:t>
            </w:r>
            <w:r w:rsidRPr="00A5646F">
              <w:rPr>
                <w:i/>
                <w:color w:val="auto"/>
                <w:sz w:val="26"/>
                <w:szCs w:val="26"/>
              </w:rPr>
              <w:t xml:space="preserve">ответственность </w:t>
            </w:r>
            <w:r>
              <w:rPr>
                <w:i/>
                <w:color w:val="auto"/>
                <w:sz w:val="26"/>
                <w:szCs w:val="26"/>
              </w:rPr>
              <w:t>за загрязнение окружающей среды.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17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3E2F79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3E2F79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3E2F79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3E2F7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Уметь: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организовывать и проводить мероприятия по защите работающих и населения от негативных воздействий чрезвычайных; ситуаций;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использовать средства индивидуальной и коллективной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защиты от оружия массового поражения;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применять первичные средства пожаротушения;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ориентироваться в перечне военноучетных специальностей и самостоятельно определять среди них родственные полученной специальности;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D80C88" w:rsidRPr="00A47A1E" w:rsidRDefault="00D80C88" w:rsidP="00D80C88">
            <w:pPr>
              <w:suppressAutoHyphens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D80C88" w:rsidRDefault="00D80C88" w:rsidP="00D80C88">
            <w:pPr>
              <w:pStyle w:val="TableParagraph"/>
              <w:spacing w:line="276" w:lineRule="auto"/>
              <w:ind w:right="99" w:firstLine="567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- </w:t>
            </w:r>
            <w:r w:rsidRPr="00A47A1E">
              <w:rPr>
                <w:sz w:val="26"/>
                <w:szCs w:val="26"/>
                <w:lang w:eastAsia="ru-RU"/>
              </w:rPr>
              <w:t>оказы</w:t>
            </w:r>
            <w:r>
              <w:rPr>
                <w:sz w:val="26"/>
                <w:szCs w:val="26"/>
                <w:lang w:eastAsia="ru-RU"/>
              </w:rPr>
              <w:t>вать первую помощь пострадавшим</w:t>
            </w:r>
          </w:p>
          <w:p w:rsidR="00D80C88" w:rsidRDefault="00D80C88" w:rsidP="00D80C88">
            <w:pPr>
              <w:pStyle w:val="TableParagraph"/>
              <w:spacing w:line="276" w:lineRule="auto"/>
              <w:ind w:right="99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C16E99">
              <w:rPr>
                <w:i/>
                <w:sz w:val="26"/>
                <w:szCs w:val="26"/>
              </w:rPr>
              <w:t xml:space="preserve">пользоваться спецодеждой, спецобувью и предохранительными средствами и приспособлениями; </w:t>
            </w:r>
          </w:p>
          <w:p w:rsidR="00D80C88" w:rsidRDefault="00D80C88" w:rsidP="00D80C88">
            <w:pPr>
              <w:pStyle w:val="TableParagraph"/>
              <w:spacing w:line="276" w:lineRule="auto"/>
              <w:ind w:right="99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C16E99">
              <w:rPr>
                <w:i/>
                <w:sz w:val="26"/>
                <w:szCs w:val="26"/>
              </w:rPr>
              <w:t xml:space="preserve">пользоваться инвентарными ограждениями, защитными и предохранительными устройствами, приспособлениями; </w:t>
            </w:r>
          </w:p>
          <w:p w:rsidR="00D80C88" w:rsidRDefault="00D80C88" w:rsidP="00D80C88">
            <w:pPr>
              <w:pStyle w:val="TableParagraph"/>
              <w:spacing w:line="276" w:lineRule="auto"/>
              <w:ind w:right="99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C16E99">
              <w:rPr>
                <w:i/>
                <w:sz w:val="26"/>
                <w:szCs w:val="26"/>
              </w:rPr>
              <w:t xml:space="preserve">пользоваться индивидуальными предохранительными средствами; </w:t>
            </w:r>
          </w:p>
          <w:p w:rsidR="00D80C88" w:rsidRDefault="00D80C88" w:rsidP="00D80C88">
            <w:pPr>
              <w:pStyle w:val="TableParagraph"/>
              <w:spacing w:line="276" w:lineRule="auto"/>
              <w:ind w:right="99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C16E99">
              <w:rPr>
                <w:i/>
                <w:sz w:val="26"/>
                <w:szCs w:val="26"/>
              </w:rPr>
              <w:t xml:space="preserve">располагать необходимые для работы инструменты и приспособления, а также материалы и конструкции в удобном и безопасном месте; </w:t>
            </w:r>
          </w:p>
          <w:p w:rsidR="00D80C88" w:rsidRDefault="00D80C88" w:rsidP="00D80C88">
            <w:pPr>
              <w:pStyle w:val="TableParagraph"/>
              <w:spacing w:line="276" w:lineRule="auto"/>
              <w:ind w:right="99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C16E99">
              <w:rPr>
                <w:i/>
                <w:sz w:val="26"/>
                <w:szCs w:val="26"/>
              </w:rPr>
              <w:t xml:space="preserve">отличать понятия «производственная травма» и «производственный травматизм», «профессиональное заболевание» и «профессиональная заболеваемость»; </w:t>
            </w:r>
          </w:p>
          <w:p w:rsidR="00D80C88" w:rsidRDefault="00D80C88" w:rsidP="00D80C88">
            <w:pPr>
              <w:pStyle w:val="TableParagraph"/>
              <w:spacing w:line="276" w:lineRule="auto"/>
              <w:ind w:right="99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C16E99">
              <w:rPr>
                <w:i/>
                <w:sz w:val="26"/>
                <w:szCs w:val="26"/>
              </w:rPr>
              <w:t xml:space="preserve">пользоваться огнетушителями и другими средствами пожаротушения; </w:t>
            </w:r>
          </w:p>
          <w:p w:rsidR="00D80C88" w:rsidRDefault="00D80C88" w:rsidP="00D80C88">
            <w:pPr>
              <w:pStyle w:val="TableParagraph"/>
              <w:spacing w:line="276" w:lineRule="auto"/>
              <w:ind w:right="99" w:firstLine="567"/>
              <w:jc w:val="bot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C16E99">
              <w:rPr>
                <w:i/>
                <w:sz w:val="26"/>
                <w:szCs w:val="26"/>
              </w:rPr>
              <w:t>оказывать первую доврачебную медицинскую помощь пострадавшему</w:t>
            </w:r>
            <w:r w:rsidRPr="00C16E99">
              <w:rPr>
                <w:sz w:val="26"/>
                <w:szCs w:val="26"/>
              </w:rPr>
              <w:t>.</w:t>
            </w:r>
          </w:p>
          <w:p w:rsidR="003E2F79" w:rsidRPr="00D80C88" w:rsidRDefault="00D80C88" w:rsidP="00D80C88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ab/>
            </w:r>
            <w:r w:rsidRPr="006276F5">
              <w:rPr>
                <w:color w:val="auto"/>
                <w:sz w:val="26"/>
                <w:szCs w:val="26"/>
              </w:rPr>
              <w:t>В результате освоения учебной дисциплины обучающийся должен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F79" w:rsidRPr="003E2F79" w:rsidRDefault="003E2F7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17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   Текущий контроль</w:t>
            </w:r>
            <w:r w:rsidRPr="003E2F79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3E2F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3E2F79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3E2F7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67FD9" w:rsidRDefault="00367FD9" w:rsidP="00C95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E2F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ОК 01. Выбирать способы решения задач профессиональной деятельности примен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ительно к различным контекстам;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Экспертная оценка результатов деятельности обучающихся при: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практических заданий;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– выполнении тестирования;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lastRenderedPageBreak/>
              <w:t>– выполнении проверочных работ.</w:t>
            </w:r>
          </w:p>
          <w:p w:rsidR="00367FD9" w:rsidRPr="003E2F79" w:rsidRDefault="00367FD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– </w:t>
            </w:r>
            <w:r w:rsidRPr="003E2F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проведении промежуточной аттестации</w:t>
            </w:r>
          </w:p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right="9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</w:t>
            </w: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грамотности в различных жизненных ситуациях.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FD9" w:rsidRPr="00367FD9" w:rsidRDefault="00367FD9" w:rsidP="003E2F79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Calibri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ы антикоррупционного поведения.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autoSpaceDE w:val="0"/>
              <w:autoSpaceDN w:val="0"/>
              <w:spacing w:after="0" w:line="240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FD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E2F79">
              <w:rPr>
                <w:rFonts w:ascii="Times New Roman" w:eastAsia="Calibri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95330" w:rsidRPr="003E2F79" w:rsidTr="009B24E5">
        <w:trPr>
          <w:trHeight w:val="975"/>
        </w:trPr>
        <w:tc>
          <w:tcPr>
            <w:tcW w:w="723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C95330" w:rsidRPr="003E2F79" w:rsidRDefault="00C95330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</w:t>
            </w:r>
          </w:p>
          <w:p w:rsidR="00C95330" w:rsidRPr="003E2F79" w:rsidRDefault="00C95330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необходимого уровня физической подготовленности;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95330" w:rsidRPr="003E2F79" w:rsidRDefault="00C95330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95330" w:rsidRPr="003E2F79" w:rsidTr="00C95330">
        <w:trPr>
          <w:trHeight w:val="299"/>
        </w:trPr>
        <w:tc>
          <w:tcPr>
            <w:tcW w:w="72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330" w:rsidRPr="003E2F79" w:rsidRDefault="00C95330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95330" w:rsidRPr="003E2F79" w:rsidRDefault="00C95330" w:rsidP="003E2F79">
            <w:pPr>
              <w:widowControl w:val="0"/>
              <w:autoSpaceDE w:val="0"/>
              <w:autoSpaceDN w:val="0"/>
              <w:spacing w:after="0" w:line="240" w:lineRule="auto"/>
              <w:ind w:right="96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67FD9" w:rsidRPr="003E2F79" w:rsidTr="00C95330">
        <w:trPr>
          <w:trHeight w:val="605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28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3E2F79" w:rsidRDefault="00367FD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1262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67FD9" w:rsidRDefault="003E2F79" w:rsidP="00367F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6.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</w:t>
            </w:r>
            <w:r w:rsidR="00367FD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о опасное поведение окружающих.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:rsidR="003E2F79" w:rsidRPr="003E2F79" w:rsidRDefault="003E2F79" w:rsidP="00367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-участие в </w:t>
            </w:r>
            <w:r w:rsidRPr="003E2F7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исследовательской и проектной работе;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3E2F79" w:rsidRPr="003E2F79" w:rsidRDefault="003E2F7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-содержание и оформление </w:t>
            </w:r>
          </w:p>
        </w:tc>
      </w:tr>
      <w:tr w:rsidR="003E2F79" w:rsidRPr="003E2F79" w:rsidTr="00367FD9">
        <w:trPr>
          <w:trHeight w:val="2088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67F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</w:t>
            </w:r>
            <w:r w:rsidR="00367FD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рофессиональную жизнестойкость.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468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9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1709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lastRenderedPageBreak/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E2F79" w:rsidRPr="003E2F79" w:rsidTr="00367FD9">
        <w:trPr>
          <w:trHeight w:val="29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lastRenderedPageBreak/>
              <w:t>ЛР 14.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3E2F79" w:rsidRPr="003E2F79" w:rsidTr="00367FD9">
        <w:trPr>
          <w:trHeight w:val="1469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ind w:firstLine="597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15. Способный при взаимодействии с другимилюдьми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67FD9" w:rsidRPr="003E2F79" w:rsidRDefault="00367FD9" w:rsidP="00367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мультимедийной презентации</w:t>
            </w:r>
          </w:p>
          <w:p w:rsidR="003E2F79" w:rsidRPr="003E2F79" w:rsidRDefault="00367FD9" w:rsidP="00367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-умения ориентироваться в информационном пространстве</w:t>
            </w:r>
          </w:p>
        </w:tc>
      </w:tr>
      <w:tr w:rsidR="003E2F79" w:rsidRPr="003E2F79" w:rsidTr="00367FD9">
        <w:trPr>
          <w:trHeight w:val="1251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3E2F79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        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E2F79" w:rsidRPr="003E2F79" w:rsidRDefault="003E2F79" w:rsidP="003E2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367FD9" w:rsidRPr="003E2F79" w:rsidTr="00367FD9">
        <w:trPr>
          <w:trHeight w:val="495"/>
        </w:trPr>
        <w:tc>
          <w:tcPr>
            <w:tcW w:w="72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E41F14" w:rsidRDefault="00367FD9" w:rsidP="00367FD9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67FD9" w:rsidRPr="00E41F14" w:rsidRDefault="00367FD9" w:rsidP="00367FD9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3E2F79" w:rsidRPr="00E41F14" w:rsidRDefault="003E2F79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E41F14" w:rsidRPr="00BF6471" w:rsidRDefault="00E41F14" w:rsidP="00F674B1">
      <w:pPr>
        <w:pStyle w:val="a3"/>
        <w:numPr>
          <w:ilvl w:val="0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:rsidR="00E41F14" w:rsidRPr="00BF6471" w:rsidRDefault="00E41F14" w:rsidP="00F674B1">
      <w:pPr>
        <w:pStyle w:val="a3"/>
        <w:numPr>
          <w:ilvl w:val="1"/>
          <w:numId w:val="70"/>
        </w:numPr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:rsidR="00E41F14" w:rsidRPr="00E41F14" w:rsidRDefault="00E41F14" w:rsidP="00E41F14">
      <w:pPr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 w:rsidR="00E41F14" w:rsidRPr="00E41F14" w:rsidRDefault="00E41F14" w:rsidP="00E41F14">
      <w:pPr>
        <w:ind w:firstLine="709"/>
        <w:jc w:val="right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410"/>
        <w:gridCol w:w="1843"/>
        <w:gridCol w:w="2409"/>
      </w:tblGrid>
      <w:tr w:rsidR="00E41F14" w:rsidRPr="00E41F14" w:rsidTr="00192D4E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E41F14" w:rsidRPr="00E41F14" w:rsidTr="00192D4E"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ОК, У, З</w:t>
            </w:r>
          </w:p>
        </w:tc>
      </w:tr>
      <w:tr w:rsidR="00E41F14" w:rsidRPr="00E41F14" w:rsidTr="00192D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1. Обеспечение безопасности жизнедеятельности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 w:rsidR="00E41F14" w:rsidRPr="00E41F14" w:rsidTr="00192D4E">
        <w:trPr>
          <w:trHeight w:val="1637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1.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Контрольная работа №1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9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Тема 2.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Тема 3.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Устойчивость производств в условиях чрезвычайных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4.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Основы военной службы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9639" w:type="dxa"/>
            <w:gridSpan w:val="4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1" w:name="_Hlk95075383"/>
            <w:r w:rsidRPr="00E41F14">
              <w:rPr>
                <w:rFonts w:ascii="Times New Roman" w:hAnsi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1"/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D80C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6.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безопасность?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Перечислите виды опасностей.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потенциальная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lastRenderedPageBreak/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вирусы, некоторые виды грибков, патогенные микроорганизмы.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Какими должны быть действия работников при обнаружении пожара?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чрезвычайная ситуация?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Это обстановка на определенной территории, сложившаяся в результате аварии, опасного природного явления, катастрофы, стихийного или иного бедствия, </w:t>
      </w:r>
      <w:r w:rsidRPr="00E41F14">
        <w:rPr>
          <w:rFonts w:ascii="Times New Roman" w:hAnsi="Times New Roman"/>
          <w:sz w:val="26"/>
          <w:szCs w:val="26"/>
        </w:rPr>
        <w:lastRenderedPageBreak/>
        <w:t>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прогнозировать чрезвычайные ситуации?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терроризм?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экстремизм?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противодействовать терроризму?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3 Значение медицинских знаний при ликвидации последствий и организации здорового образа жизни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Виды медицинской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первая помощь?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Сущность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Задача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антисептика?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Аптечка первой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Основные правила при проведении искусственного дыхания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Техника проведения наружного массажа сердца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Контроль эффективности реанимационных мероприятий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Ежеминутный конт</w:t>
      </w:r>
      <w:r w:rsidR="00C95330">
        <w:rPr>
          <w:rFonts w:ascii="Times New Roman" w:hAnsi="Times New Roman"/>
          <w:sz w:val="26"/>
          <w:szCs w:val="26"/>
        </w:rPr>
        <w:t xml:space="preserve">роль пульса на сонной артерии; </w:t>
      </w:r>
      <w:r w:rsidRPr="00E41F14">
        <w:rPr>
          <w:rFonts w:ascii="Times New Roman" w:hAnsi="Times New Roman"/>
          <w:sz w:val="26"/>
          <w:szCs w:val="26"/>
        </w:rPr>
        <w:t>изменения диаметра зрачка; контроль спонтанно</w:t>
      </w:r>
      <w:r w:rsidR="00C95330">
        <w:rPr>
          <w:rFonts w:ascii="Times New Roman" w:hAnsi="Times New Roman"/>
          <w:sz w:val="26"/>
          <w:szCs w:val="26"/>
        </w:rPr>
        <w:t xml:space="preserve">го (самостоятельного) дыхания; </w:t>
      </w:r>
      <w:r w:rsidRPr="00E41F14">
        <w:rPr>
          <w:rFonts w:ascii="Times New Roman" w:hAnsi="Times New Roman"/>
          <w:sz w:val="26"/>
          <w:szCs w:val="26"/>
        </w:rPr>
        <w:t>кровоснабжение кожи и слизистых оболочек — изменение цвета кожных покровов.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помощь при ранениях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оценить состояние пострадавшего, осмотреть его; привлекая помощника или самостоятельно вызвать скорую медицинскую помощь;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контролировать состояние пострадавшего до прибытия скорой медицинской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Перечислите виды повязок.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Повязка при ранении головы;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повязка при травме глаза;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повязка при ранении носа;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повязка при ранении груди;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повязка при ранении живота;</w:t>
      </w:r>
      <w:r w:rsidR="00C95330">
        <w:rPr>
          <w:rFonts w:ascii="Times New Roman" w:hAnsi="Times New Roman"/>
          <w:sz w:val="26"/>
          <w:szCs w:val="26"/>
        </w:rPr>
        <w:t xml:space="preserve"> </w:t>
      </w:r>
      <w:r w:rsidRPr="00E41F14">
        <w:rPr>
          <w:rFonts w:ascii="Times New Roman" w:hAnsi="Times New Roman"/>
          <w:sz w:val="26"/>
          <w:szCs w:val="26"/>
        </w:rPr>
        <w:t>повязка при ранениях конечностей.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наложения повязок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Перед наложением повязки, если позволяет обстановка, нужно вымыть руки с мылом и протереть их спиртом. При возможности кожу в окружности раны обрабатывают спиртом и смазывают 5% раствором йода – тем самым уничтожаются микробы, находящиеся на коже.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помощи при термических ожогах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Убрать поражающ</w:t>
      </w:r>
      <w:r w:rsidR="00C95330">
        <w:rPr>
          <w:rFonts w:ascii="Times New Roman" w:hAnsi="Times New Roman"/>
          <w:sz w:val="26"/>
          <w:szCs w:val="26"/>
        </w:rPr>
        <w:t>ий фактор; </w:t>
      </w:r>
      <w:r w:rsidRPr="00E41F14">
        <w:rPr>
          <w:rFonts w:ascii="Times New Roman" w:hAnsi="Times New Roman"/>
          <w:sz w:val="26"/>
          <w:szCs w:val="26"/>
        </w:rPr>
        <w:t>охладить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обосновать свои суждения, грамотное и логичное построение высказывания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«4»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Банк тестовых заданий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 различной степени тяжести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Ущерб окружающей среде 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 xml:space="preserve">территория, на которой расположены 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lastRenderedPageBreak/>
              <w:t>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территория, на которой была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ранее ЧС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lastRenderedPageBreak/>
              <w:t>4. Действия при землетрясении: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органов дыхания?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Пневмошлем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Респиратор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 xml:space="preserve">Нарушение условий нормального 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Руковицы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1408"/>
        <w:gridCol w:w="1370"/>
        <w:gridCol w:w="1408"/>
        <w:gridCol w:w="1368"/>
        <w:gridCol w:w="1426"/>
        <w:gridCol w:w="714"/>
        <w:gridCol w:w="857"/>
      </w:tblGrid>
      <w:tr w:rsidR="00E41F14" w:rsidRPr="00E41F14" w:rsidTr="00C95330">
        <w:trPr>
          <w:gridAfter w:val="1"/>
          <w:wAfter w:w="850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5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C95330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C95330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C95330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</w:tr>
      <w:tr w:rsidR="00E41F14" w:rsidRPr="00E41F14" w:rsidTr="00C95330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C95330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</w:tr>
    </w:tbl>
    <w:p w:rsidR="00192D4E" w:rsidRDefault="00192D4E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№2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.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2.Что такое антисептика?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7.Степень ожога, если на коже пострадавшего появились пузыри: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Правила наложения закрутки или жгута: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Укладывать под жгут или закрутку записку с временем наложения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Смазать место ожога маслом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При тяжёлом отравлении угарным газом необходимо: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Согреть пострадавшего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lastRenderedPageBreak/>
        <w:t>Вариант 2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врачебная помощь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доврачебная помощь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Цель проведения асептики: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858"/>
      </w:tblGrid>
      <w:tr w:rsidR="00E41F14" w:rsidRPr="00E41F14" w:rsidTr="00C95330">
        <w:tc>
          <w:tcPr>
            <w:tcW w:w="55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3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C95330"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C95330"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C95330"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C95330"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C95330"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А.Б.В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E41F14" w:rsidRPr="00E41F14" w:rsidTr="00192D4E">
        <w:tc>
          <w:tcPr>
            <w:tcW w:w="3142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142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E41F14" w:rsidRPr="00E41F14" w:rsidRDefault="00E41F14" w:rsidP="00E41F14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41F14" w:rsidRPr="00E41F14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BF6471" w:rsidRP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 списка литературы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5383A" w:rsidRPr="00E41F14" w:rsidRDefault="0095383A" w:rsidP="009538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c"/>
        <w:tblW w:w="9924" w:type="dxa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7708"/>
      </w:tblGrid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7708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 практических работ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нормативов по надевания противогаза и ОЗК»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«Определение материального ущерба и числа жертв»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«Спасательные, восстановительные работы»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«Действия учащихся при обнаружении взрывчатых устройств, получении угрозы по телефону, при захвате в заложники»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порядка и правил действий при пожаре с использованием первичных средств пожаротушения и эвакуации учащихся»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1.6. 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«Средства индивидуальной защиты»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«Разборка, сборка АК – 74»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«Строевая подготовка»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B64FF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оказания первой помощи</w:t>
            </w: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</w:tbl>
    <w:p w:rsidR="0095383A" w:rsidRPr="00E41F14" w:rsidRDefault="0095383A" w:rsidP="0095383A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E41F14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E41F14" w:rsidRPr="00BF6471" w:rsidRDefault="00E41F14" w:rsidP="00F674B1">
      <w:pPr>
        <w:pStyle w:val="a3"/>
        <w:numPr>
          <w:ilvl w:val="1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F6471">
        <w:rPr>
          <w:rFonts w:ascii="Times New Roman" w:hAnsi="Times New Roman"/>
          <w:b/>
          <w:bCs/>
          <w:sz w:val="26"/>
          <w:szCs w:val="26"/>
        </w:rPr>
        <w:t>Промежуточная аттестация</w:t>
      </w:r>
    </w:p>
    <w:p w:rsidR="00BF6471" w:rsidRPr="00BF6471" w:rsidRDefault="00BF6471" w:rsidP="00BF6471">
      <w:pPr>
        <w:pStyle w:val="a3"/>
        <w:spacing w:after="0"/>
        <w:ind w:left="1080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 w:rsidR="00192D4E">
        <w:rPr>
          <w:color w:val="000000"/>
          <w:sz w:val="26"/>
          <w:szCs w:val="26"/>
        </w:rPr>
        <w:lastRenderedPageBreak/>
        <w:t xml:space="preserve">дифференцированного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</w:t>
      </w:r>
      <w:r w:rsidRPr="00E41F14">
        <w:rPr>
          <w:rStyle w:val="c43"/>
          <w:color w:val="000000"/>
          <w:sz w:val="26"/>
          <w:szCs w:val="26"/>
        </w:rPr>
        <w:t>»</w:t>
      </w:r>
      <w:r w:rsidRPr="00E41F14">
        <w:rPr>
          <w:color w:val="000000"/>
          <w:sz w:val="26"/>
          <w:szCs w:val="26"/>
        </w:rPr>
        <w:t> отводится 2 часа.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 xml:space="preserve">5. Содержание материалов зачёта и критерии оценки разрабатываются преподавателем учебной дисциплины «ОП </w:t>
      </w:r>
      <w:r w:rsidR="000420DD">
        <w:rPr>
          <w:rStyle w:val="c43"/>
          <w:color w:val="000000"/>
          <w:sz w:val="26"/>
          <w:szCs w:val="26"/>
        </w:rPr>
        <w:t>05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C95330" w:rsidRDefault="00C95330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 по выполнению работы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На выполнение зачётной работы по дисциплине «ОП </w:t>
      </w:r>
      <w:r w:rsidR="00C473CA">
        <w:rPr>
          <w:rFonts w:ascii="Times New Roman" w:hAnsi="Times New Roman"/>
          <w:sz w:val="26"/>
          <w:szCs w:val="26"/>
        </w:rPr>
        <w:t>04</w:t>
      </w:r>
      <w:r w:rsidRPr="00E41F14">
        <w:rPr>
          <w:rFonts w:ascii="Times New Roman" w:hAnsi="Times New Roman"/>
          <w:sz w:val="26"/>
          <w:szCs w:val="26"/>
        </w:rPr>
        <w:t xml:space="preserve"> Безопасность жизнедеятельности» дается 2 часа.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E41F14" w:rsidRPr="00E41F14" w:rsidTr="00192D4E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Рукавицы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Не паниковать, постараться быть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12.Что такое антисептика?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E41F14" w:rsidRPr="00E41F14" w:rsidTr="00192D4E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Действия во время грозы: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пожарах: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Цель проведения асептики: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землетрясении: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E41F14" w:rsidRPr="00E41F14" w:rsidTr="00192D4E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</w:rPr>
      </w:pPr>
      <w:r w:rsidRPr="00E41F14">
        <w:rPr>
          <w:rFonts w:ascii="Times New Roman" w:eastAsia="DFKai-SB" w:hAnsi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E41F14" w:rsidRPr="00E41F14" w:rsidTr="00192D4E">
        <w:tc>
          <w:tcPr>
            <w:tcW w:w="3531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531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345298" w:rsidRDefault="00345298" w:rsidP="00B13C91">
      <w:pPr>
        <w:rPr>
          <w:rFonts w:ascii="Times New Roman" w:hAnsi="Times New Roman" w:cs="Times New Roman"/>
          <w:sz w:val="26"/>
          <w:szCs w:val="26"/>
        </w:rPr>
      </w:pPr>
    </w:p>
    <w:p w:rsidR="00C95330" w:rsidRDefault="00C95330" w:rsidP="00B13C91">
      <w:pPr>
        <w:rPr>
          <w:rFonts w:ascii="Times New Roman" w:hAnsi="Times New Roman" w:cs="Times New Roman"/>
          <w:sz w:val="26"/>
          <w:szCs w:val="26"/>
        </w:rPr>
      </w:pPr>
    </w:p>
    <w:p w:rsidR="00C95330" w:rsidRPr="00E41F14" w:rsidRDefault="00C95330" w:rsidP="00B13C91">
      <w:pPr>
        <w:rPr>
          <w:rFonts w:ascii="Times New Roman" w:hAnsi="Times New Roman" w:cs="Times New Roman"/>
          <w:sz w:val="26"/>
          <w:szCs w:val="26"/>
        </w:rPr>
      </w:pPr>
    </w:p>
    <w:p w:rsidR="00E1384D" w:rsidRPr="00E41F14" w:rsidRDefault="00E1384D" w:rsidP="00797E2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БЖ</w:t>
      </w:r>
    </w:p>
    <w:p w:rsidR="00030BBC" w:rsidRPr="00E41F14" w:rsidRDefault="000D3AA1" w:rsidP="000D3AA1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экологическому, технологическому и атомному надзору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E1384D" w:rsidRPr="00E41F14" w:rsidRDefault="00E1384D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3AA1" w:rsidRPr="00E41F14" w:rsidRDefault="000D3AA1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Права и обязанности работника по обе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спечению безопасности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Обязанности и права работодателя по обеспечению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 безопасных условий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Особ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енности охраны труда женщин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Особенности 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охраны молодежи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lastRenderedPageBreak/>
        <w:t>Служба о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храны труда на предприятии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Совместные комитеты (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комиссии) по охране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Санитарно-быто</w:t>
      </w:r>
      <w:r w:rsidR="00414F8D" w:rsidRPr="00E41F14">
        <w:rPr>
          <w:rFonts w:ascii="Times New Roman" w:hAnsi="Times New Roman" w:cs="Times New Roman"/>
          <w:sz w:val="26"/>
          <w:szCs w:val="26"/>
        </w:rPr>
        <w:t>вое обеспечение работающих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Организация и проведение медиц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инских осмотров работающих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Обеспечение работников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ми индивидуальной защиты  </w:t>
      </w:r>
    </w:p>
    <w:p w:rsidR="00414F8D" w:rsidRPr="00E41F14" w:rsidRDefault="000D3AA1" w:rsidP="000D3AA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Виды  и содержание ин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структажей по охране труда  </w:t>
      </w:r>
    </w:p>
    <w:p w:rsidR="00414F8D" w:rsidRPr="00E41F14" w:rsidRDefault="00414F8D" w:rsidP="00414F8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4F8D" w:rsidRPr="00E41F14" w:rsidRDefault="00414F8D" w:rsidP="00E138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797E28" w:rsidRDefault="00414F8D" w:rsidP="00AB245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C473CA" w:rsidRPr="00C473CA" w:rsidRDefault="00C473CA" w:rsidP="00C473CA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E0B" w:rsidRPr="00E41F14" w:rsidRDefault="00E25E0B" w:rsidP="00E25E0B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</w:t>
      </w:r>
      <w:r w:rsidR="00C95330">
        <w:rPr>
          <w:rFonts w:ascii="Times New Roman" w:hAnsi="Times New Roman" w:cs="Times New Roman"/>
          <w:sz w:val="26"/>
          <w:szCs w:val="26"/>
        </w:rPr>
        <w:t xml:space="preserve">в промышленной атмосфере.  ПДК </w:t>
      </w:r>
      <w:r w:rsidRPr="00E41F14">
        <w:rPr>
          <w:rFonts w:ascii="Times New Roman" w:hAnsi="Times New Roman" w:cs="Times New Roman"/>
          <w:sz w:val="26"/>
          <w:szCs w:val="26"/>
        </w:rPr>
        <w:t xml:space="preserve">вредных веществ в воздухе рабочей зоны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Pr="00E41F14">
        <w:rPr>
          <w:rFonts w:ascii="Times New Roman" w:hAnsi="Times New Roman" w:cs="Times New Roman"/>
          <w:sz w:val="26"/>
          <w:szCs w:val="26"/>
        </w:rPr>
        <w:t xml:space="preserve"> обеспечения электробезопасности на рабочих местах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654758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654758" w:rsidRPr="00E41F14" w:rsidRDefault="00654758" w:rsidP="00797E28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54758" w:rsidRPr="00E41F14" w:rsidRDefault="00654758" w:rsidP="00654758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lastRenderedPageBreak/>
        <w:t xml:space="preserve">Углекислотные огнетушители, их характеристика и область применения  </w:t>
      </w:r>
    </w:p>
    <w:p w:rsidR="00654758" w:rsidRPr="00E41F14" w:rsidRDefault="00C95330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Стационарные </w:t>
      </w:r>
      <w:r w:rsidR="00654758" w:rsidRPr="00E41F14">
        <w:rPr>
          <w:rFonts w:ascii="Times New Roman" w:hAnsi="Times New Roman" w:cs="Times New Roman"/>
          <w:sz w:val="26"/>
          <w:szCs w:val="26"/>
        </w:rPr>
        <w:t xml:space="preserve">установки пожаротушения,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654758" w:rsidRPr="00E41F14" w:rsidRDefault="00654758" w:rsidP="00E138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54758" w:rsidRPr="00E41F14" w:rsidRDefault="00654758" w:rsidP="000D3AA1">
      <w:pPr>
        <w:rPr>
          <w:rFonts w:ascii="Times New Roman" w:hAnsi="Times New Roman" w:cs="Times New Roman"/>
          <w:b/>
          <w:sz w:val="26"/>
          <w:szCs w:val="26"/>
        </w:rPr>
      </w:pPr>
    </w:p>
    <w:p w:rsidR="00E1384D" w:rsidRPr="00E41F14" w:rsidRDefault="00E1384D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оценки письменных ответов дифференцированного зачета</w:t>
      </w: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436"/>
      </w:tblGrid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20FF0" w:rsidRPr="00E41F14" w:rsidRDefault="00320FF0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460"/>
      </w:tblGrid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некоторых видов знаний и умений, усвоение которых целесообразно считать обязательными результатами обучения.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42AB8" w:rsidRPr="00E41F14" w:rsidRDefault="00142AB8" w:rsidP="00142AB8">
      <w:pPr>
        <w:spacing w:after="0" w:line="36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E41F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Подумайте и сделайте предварительный вывод, какие решения задачи возможны.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Прочтите данные задачи, изучите объективные данные, объедините все полученные материалы.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142AB8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задания.</w:t>
      </w:r>
    </w:p>
    <w:p w:rsidR="00B10C1F" w:rsidRPr="00B10C1F" w:rsidRDefault="00B10C1F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задавайте вопросов);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моргайте;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2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включить радио (телевизор) и прослушать сообщение;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закрыть окна и двери, провести герметизацию помещения;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защитить продукты питания и сделать запас воды;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выключить газ,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следовать на сборный эвакопункт.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3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 w:rsidR="00B10C1F" w:rsidRPr="00B10C1F" w:rsidRDefault="00B10C1F" w:rsidP="00F674B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форточки;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двери;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 w:rsidR="00B10C1F" w:rsidRPr="00B10C1F" w:rsidRDefault="00B10C1F" w:rsidP="00F674B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B10C1F" w:rsidRPr="00B10C1F" w:rsidRDefault="00B10C1F" w:rsidP="00F674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подготовить запас продуктов питания, питьевой воды, фонари, свечи, медикаменты и другое необходимое имущество;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6</w:t>
      </w:r>
    </w:p>
    <w:p w:rsidR="00B10C1F" w:rsidRPr="00B10C1F" w:rsidRDefault="00B10C1F" w:rsidP="00F674B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 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безопасный район.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укрытии в здании наиболее безопасными местами являются: дверные проемы, места у колонн и под балками каркаса, ниши в капитальных внутренних стенах, 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углы, образованные этими стенами, а также места под прочными столами и рядом с кроватями.-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8</w:t>
      </w:r>
    </w:p>
    <w:p w:rsidR="00B10C1F" w:rsidRPr="00B10C1F" w:rsidRDefault="00B10C1F" w:rsidP="00F674B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 w:rsidR="00B10C1F" w:rsidRPr="00B10C1F" w:rsidRDefault="00B10C1F" w:rsidP="00F674B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догнать группу;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 9</w:t>
      </w:r>
    </w:p>
    <w:p w:rsidR="00B10C1F" w:rsidRPr="00B10C1F" w:rsidRDefault="00B10C1F" w:rsidP="00F674B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местах, где установлены щиты с надписью «Купаться запрещено»;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заплывать за буйки;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подплывать к судам, лодкам, плотам и другим плавсредствам;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нетрезвом виде;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удержаться в таком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положении, сделать вдох, а затем после паузы — медленный выдох;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10</w:t>
      </w:r>
    </w:p>
    <w:p w:rsidR="00B10C1F" w:rsidRPr="00B10C1F" w:rsidRDefault="00B10C1F" w:rsidP="00F674B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 w:rsidR="00B10C1F" w:rsidRPr="00B10C1F" w:rsidRDefault="00B10C1F" w:rsidP="00F674B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находясь на возвышении (холм, сопка, скала), спуститься вниз;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B10C1F" w:rsidRPr="00B10C1F" w:rsidRDefault="00B10C1F" w:rsidP="00F674B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собака готовится к прыжку (приседает), надо прижать подбородок к груди и выставить вперед локти. В случае укуса необходимо обратиться в травмпункт.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12</w:t>
      </w:r>
    </w:p>
    <w:p w:rsidR="00B10C1F" w:rsidRPr="00B10C1F" w:rsidRDefault="00B10C1F" w:rsidP="00F674B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пакета);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B10C1F" w:rsidRPr="00B10C1F" w:rsidRDefault="00B10C1F" w:rsidP="00F674B1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следующие правила: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во тротуарам, пешеходным дорожкам или обочинам;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местах, где движение регулируется, переходить улицу по сигналам регулировщика или светофора;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транспортные потоки противоположных направлений;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14</w:t>
      </w:r>
    </w:p>
    <w:p w:rsidR="00B10C1F" w:rsidRPr="00B10C1F" w:rsidRDefault="00B10C1F" w:rsidP="00F674B1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подъезде дома: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лифте: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диспетчера» и любого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двери лифта открылись, стремитесь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выбежать, зовите на помощь соседей;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15</w:t>
      </w:r>
    </w:p>
    <w:p w:rsidR="00B10C1F" w:rsidRPr="00B10C1F" w:rsidRDefault="00B10C1F" w:rsidP="00F674B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ему дверь;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вступайте с ним в разговор.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B10C1F" w:rsidRPr="00B10C1F" w:rsidRDefault="00B10C1F" w:rsidP="00F674B1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B10C1F" w:rsidRPr="00B10C1F" w:rsidRDefault="00B10C1F" w:rsidP="00F674B1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Чтобы избежать этих последствий, при работе на компьютере следует выполнять следующие правила: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строго соблюдать установленную продолжительность рабочего дня и рабочей недели;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B10C1F" w:rsidRPr="00B10C1F" w:rsidRDefault="00B10C1F" w:rsidP="00F674B1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B10C1F" w:rsidRPr="00B10C1F" w:rsidRDefault="00B10C1F" w:rsidP="00F674B1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B10C1F" w:rsidRPr="00B10C1F" w:rsidRDefault="00B10C1F" w:rsidP="00F674B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огнеопасные средства следует хранить в за крытых емкостях, удаленных от источников огня;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ненужными;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B10C1F" w:rsidRPr="00B10C1F" w:rsidRDefault="00B10C1F" w:rsidP="00F674B1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пожаре в пожарную охрану, нажав на кнопку пожарного извещателя;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—выбравшись в безопасное место, 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B10C1F" w:rsidRPr="00B10C1F" w:rsidRDefault="00B10C1F" w:rsidP="00F674B1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пожарную охрану;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B10C1F" w:rsidRPr="00B10C1F" w:rsidRDefault="00B10C1F" w:rsidP="00F674B1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B10C1F" w:rsidRPr="00B10C1F" w:rsidRDefault="00B10C1F" w:rsidP="00F674B1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в пожарную охрану;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средствами;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B10C1F" w:rsidRPr="00B10C1F" w:rsidRDefault="00B10C1F" w:rsidP="00F674B1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транспортом: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B10C1F" w:rsidRPr="00B10C1F" w:rsidRDefault="00B10C1F" w:rsidP="00F674B1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рукавом;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142AB8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F674B1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F674B1" w:rsidRPr="00F674B1" w:rsidRDefault="00F674B1" w:rsidP="00F674B1">
      <w:pPr>
        <w:pStyle w:val="afa"/>
        <w:spacing w:after="0" w:line="240" w:lineRule="auto"/>
        <w:ind w:hanging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Во время падения мужчина ударился головой. Жалуется на сильную головную боль, тошноту, головокружение. При осмотре: сознание спутанное, кожные </w:t>
      </w:r>
      <w:r w:rsidRPr="00F674B1">
        <w:rPr>
          <w:color w:val="000000"/>
          <w:sz w:val="26"/>
          <w:szCs w:val="26"/>
        </w:rPr>
        <w:lastRenderedPageBreak/>
        <w:t>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 -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6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7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носовое кровотечение.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коникотомия;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ЛОР-отделение.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выполнить назначение врача.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 № 11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III и IV ребер справа.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ввести обезболивающий препарат (раствор анальгина, баралгина, тригана, спазгана, максигана);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вызвать скорую помощь через третье лицо для транспортировки в ЛПУ; г) применить местно холод;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12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2,0-4,0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расслабление одежды по швам;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с помощью шин Крамера; 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Студент демонстрирует технику проведения транспортной иммобилизации при данном повреждении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14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15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Больному проведена анестезия 2% раствором новокаина. Через 3-5 минут состояние больного ухудшилось.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положить на место инъекции пузырь со льдом;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использования карманного дозированного ингалятора.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F674B1" w:rsidRPr="00F674B1" w:rsidRDefault="00F674B1" w:rsidP="00F674B1">
      <w:pPr>
        <w:pStyle w:val="afa"/>
        <w:numPr>
          <w:ilvl w:val="0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27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вывих правого плеча.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обезболивание (орошение области сустава хлорэтилом, в/м 2% р-р баралгина, триган, спазган, максиган);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шиной Крамера не меняя положение конечности в суставе;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в травмпункт в положении сидя.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сознания;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реакции зрачков на свете;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тахикардия.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АД.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кожных покровов, холодный пот;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учащенное незатрудненное дыхание (24 уд/мин).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Алгоритм оказания неотложной помощи: а)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Соберите противошоковый набор.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развилась аллергическая реакция – отек Квинке.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м/с: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обильное питье с целью дезинтоксикации;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F674B1" w:rsidRPr="00F674B1" w:rsidRDefault="00F674B1" w:rsidP="00F674B1">
      <w:pPr>
        <w:pStyle w:val="afa"/>
        <w:spacing w:after="0" w:line="240" w:lineRule="auto"/>
        <w:ind w:firstLine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выполнения в/в капельного введения физиологического раствора.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м/с заподозрить неотложное состояние 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страдает сахарным диабетом с 5 лет;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два дня не делал инъекций инсулина;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кожные покровы сухие;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мышечный тонус снижен;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тахикардия, АД снижено;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запах ацетона в выдыхаемом воздухе.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медицинской сестры: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контроль пульса, ЧДД, температуры тела;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Демонстрация техники в/в капельного введения 0,9% раствора натрия хлорида согласно алгоритму манипуляции.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Задания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Гипертонический криз. Обоснование: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ухудшение состояния в связи со стрессом;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приём корвалола, настойки пустырника.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внутривенного введения 10% раствора лидокаина,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характерный приступ болей за грудиной;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поведение пациента;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изменение кожных покровов и пульса.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F674B1" w:rsidRPr="00F674B1" w:rsidRDefault="00F674B1" w:rsidP="00F674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4B1">
        <w:rPr>
          <w:rFonts w:ascii="Times New Roman" w:hAnsi="Times New Roman" w:cs="Times New Roman"/>
          <w:sz w:val="26"/>
          <w:szCs w:val="26"/>
        </w:rPr>
        <w:t> </w:t>
      </w:r>
    </w:p>
    <w:p w:rsidR="00F674B1" w:rsidRPr="00B10C1F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57684" w:rsidRPr="00B10C1F" w:rsidRDefault="00157684" w:rsidP="009538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57684" w:rsidRPr="00B10C1F" w:rsidSect="00980875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4E9" w:rsidRDefault="00B324E9" w:rsidP="00345298">
      <w:pPr>
        <w:spacing w:after="0" w:line="240" w:lineRule="auto"/>
      </w:pPr>
      <w:r>
        <w:separator/>
      </w:r>
    </w:p>
  </w:endnote>
  <w:endnote w:type="continuationSeparator" w:id="0">
    <w:p w:rsidR="00B324E9" w:rsidRDefault="00B324E9" w:rsidP="00345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F79" w:rsidRDefault="003E2F79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E2F79" w:rsidRDefault="003E2F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F79" w:rsidRDefault="003E2F79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A2807">
      <w:rPr>
        <w:rStyle w:val="ab"/>
        <w:noProof/>
      </w:rPr>
      <w:t>1</w:t>
    </w:r>
    <w:r>
      <w:rPr>
        <w:rStyle w:val="ab"/>
      </w:rPr>
      <w:fldChar w:fldCharType="end"/>
    </w:r>
  </w:p>
  <w:p w:rsidR="003E2F79" w:rsidRDefault="003E2F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4E9" w:rsidRDefault="00B324E9" w:rsidP="00345298">
      <w:pPr>
        <w:spacing w:after="0" w:line="240" w:lineRule="auto"/>
      </w:pPr>
      <w:r>
        <w:separator/>
      </w:r>
    </w:p>
  </w:footnote>
  <w:footnote w:type="continuationSeparator" w:id="0">
    <w:p w:rsidR="00B324E9" w:rsidRDefault="00B324E9" w:rsidP="00345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8"/>
  </w:num>
  <w:num w:numId="10">
    <w:abstractNumId w:val="101"/>
  </w:num>
  <w:num w:numId="11">
    <w:abstractNumId w:val="62"/>
  </w:num>
  <w:num w:numId="12">
    <w:abstractNumId w:val="92"/>
  </w:num>
  <w:num w:numId="13">
    <w:abstractNumId w:val="15"/>
  </w:num>
  <w:num w:numId="14">
    <w:abstractNumId w:val="76"/>
  </w:num>
  <w:num w:numId="15">
    <w:abstractNumId w:val="19"/>
  </w:num>
  <w:num w:numId="16">
    <w:abstractNumId w:val="25"/>
  </w:num>
  <w:num w:numId="17">
    <w:abstractNumId w:val="68"/>
  </w:num>
  <w:num w:numId="18">
    <w:abstractNumId w:val="55"/>
  </w:num>
  <w:num w:numId="19">
    <w:abstractNumId w:val="57"/>
  </w:num>
  <w:num w:numId="20">
    <w:abstractNumId w:val="52"/>
  </w:num>
  <w:num w:numId="21">
    <w:abstractNumId w:val="84"/>
  </w:num>
  <w:num w:numId="22">
    <w:abstractNumId w:val="4"/>
  </w:num>
  <w:num w:numId="23">
    <w:abstractNumId w:val="50"/>
  </w:num>
  <w:num w:numId="24">
    <w:abstractNumId w:val="18"/>
  </w:num>
  <w:num w:numId="25">
    <w:abstractNumId w:val="65"/>
  </w:num>
  <w:num w:numId="26">
    <w:abstractNumId w:val="91"/>
  </w:num>
  <w:num w:numId="27">
    <w:abstractNumId w:val="43"/>
  </w:num>
  <w:num w:numId="28">
    <w:abstractNumId w:val="98"/>
  </w:num>
  <w:num w:numId="29">
    <w:abstractNumId w:val="86"/>
  </w:num>
  <w:num w:numId="30">
    <w:abstractNumId w:val="83"/>
  </w:num>
  <w:num w:numId="31">
    <w:abstractNumId w:val="77"/>
  </w:num>
  <w:num w:numId="32">
    <w:abstractNumId w:val="37"/>
  </w:num>
  <w:num w:numId="33">
    <w:abstractNumId w:val="70"/>
  </w:num>
  <w:num w:numId="34">
    <w:abstractNumId w:val="12"/>
  </w:num>
  <w:num w:numId="35">
    <w:abstractNumId w:val="7"/>
  </w:num>
  <w:num w:numId="36">
    <w:abstractNumId w:val="75"/>
  </w:num>
  <w:num w:numId="37">
    <w:abstractNumId w:val="27"/>
  </w:num>
  <w:num w:numId="38">
    <w:abstractNumId w:val="99"/>
  </w:num>
  <w:num w:numId="39">
    <w:abstractNumId w:val="24"/>
  </w:num>
  <w:num w:numId="40">
    <w:abstractNumId w:val="36"/>
  </w:num>
  <w:num w:numId="41">
    <w:abstractNumId w:val="56"/>
  </w:num>
  <w:num w:numId="42">
    <w:abstractNumId w:val="67"/>
  </w:num>
  <w:num w:numId="43">
    <w:abstractNumId w:val="54"/>
  </w:num>
  <w:num w:numId="44">
    <w:abstractNumId w:val="97"/>
  </w:num>
  <w:num w:numId="45">
    <w:abstractNumId w:val="90"/>
  </w:num>
  <w:num w:numId="46">
    <w:abstractNumId w:val="17"/>
  </w:num>
  <w:num w:numId="47">
    <w:abstractNumId w:val="51"/>
  </w:num>
  <w:num w:numId="48">
    <w:abstractNumId w:val="95"/>
  </w:num>
  <w:num w:numId="49">
    <w:abstractNumId w:val="28"/>
  </w:num>
  <w:num w:numId="50">
    <w:abstractNumId w:val="73"/>
  </w:num>
  <w:num w:numId="51">
    <w:abstractNumId w:val="96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0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5"/>
  </w:num>
  <w:num w:numId="63">
    <w:abstractNumId w:val="6"/>
  </w:num>
  <w:num w:numId="64">
    <w:abstractNumId w:val="38"/>
  </w:num>
  <w:num w:numId="65">
    <w:abstractNumId w:val="14"/>
  </w:num>
  <w:num w:numId="66">
    <w:abstractNumId w:val="66"/>
  </w:num>
  <w:num w:numId="67">
    <w:abstractNumId w:val="21"/>
  </w:num>
  <w:num w:numId="68">
    <w:abstractNumId w:val="26"/>
  </w:num>
  <w:num w:numId="69">
    <w:abstractNumId w:val="71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8"/>
  </w:num>
  <w:num w:numId="76">
    <w:abstractNumId w:val="80"/>
  </w:num>
  <w:num w:numId="77">
    <w:abstractNumId w:val="81"/>
  </w:num>
  <w:num w:numId="78">
    <w:abstractNumId w:val="45"/>
  </w:num>
  <w:num w:numId="79">
    <w:abstractNumId w:val="93"/>
  </w:num>
  <w:num w:numId="80">
    <w:abstractNumId w:val="31"/>
  </w:num>
  <w:num w:numId="81">
    <w:abstractNumId w:val="64"/>
  </w:num>
  <w:num w:numId="82">
    <w:abstractNumId w:val="72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89"/>
  </w:num>
  <w:num w:numId="88">
    <w:abstractNumId w:val="44"/>
  </w:num>
  <w:num w:numId="89">
    <w:abstractNumId w:val="53"/>
  </w:num>
  <w:num w:numId="90">
    <w:abstractNumId w:val="82"/>
  </w:num>
  <w:num w:numId="91">
    <w:abstractNumId w:val="94"/>
  </w:num>
  <w:num w:numId="92">
    <w:abstractNumId w:val="79"/>
  </w:num>
  <w:num w:numId="93">
    <w:abstractNumId w:val="47"/>
  </w:num>
  <w:num w:numId="94">
    <w:abstractNumId w:val="60"/>
  </w:num>
  <w:num w:numId="95">
    <w:abstractNumId w:val="60"/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4"/>
  </w:num>
  <w:num w:numId="99">
    <w:abstractNumId w:val="8"/>
  </w:num>
  <w:num w:numId="100">
    <w:abstractNumId w:val="16"/>
  </w:num>
  <w:num w:numId="101">
    <w:abstractNumId w:val="39"/>
  </w:num>
  <w:num w:numId="102">
    <w:abstractNumId w:val="69"/>
  </w:num>
  <w:num w:numId="103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A1"/>
    <w:rsid w:val="00005E54"/>
    <w:rsid w:val="00030BBC"/>
    <w:rsid w:val="000420DD"/>
    <w:rsid w:val="00045B23"/>
    <w:rsid w:val="000D3AA1"/>
    <w:rsid w:val="000E06A0"/>
    <w:rsid w:val="00105C99"/>
    <w:rsid w:val="00142AB8"/>
    <w:rsid w:val="00150204"/>
    <w:rsid w:val="00157684"/>
    <w:rsid w:val="00181538"/>
    <w:rsid w:val="00192D4E"/>
    <w:rsid w:val="001A26E0"/>
    <w:rsid w:val="001D40A4"/>
    <w:rsid w:val="001D6DA5"/>
    <w:rsid w:val="00201C6B"/>
    <w:rsid w:val="00210DE4"/>
    <w:rsid w:val="002131DE"/>
    <w:rsid w:val="00220D68"/>
    <w:rsid w:val="00225A4B"/>
    <w:rsid w:val="00276A09"/>
    <w:rsid w:val="00293614"/>
    <w:rsid w:val="002F08BC"/>
    <w:rsid w:val="00320FF0"/>
    <w:rsid w:val="00345298"/>
    <w:rsid w:val="0035225B"/>
    <w:rsid w:val="00367FD9"/>
    <w:rsid w:val="003844E6"/>
    <w:rsid w:val="003B1C56"/>
    <w:rsid w:val="003C3EEF"/>
    <w:rsid w:val="003C7CA9"/>
    <w:rsid w:val="003D4E08"/>
    <w:rsid w:val="003E2F79"/>
    <w:rsid w:val="0041243A"/>
    <w:rsid w:val="00414F8D"/>
    <w:rsid w:val="00417716"/>
    <w:rsid w:val="00437F6A"/>
    <w:rsid w:val="00440A39"/>
    <w:rsid w:val="00460AB6"/>
    <w:rsid w:val="004677E5"/>
    <w:rsid w:val="00491327"/>
    <w:rsid w:val="00497E07"/>
    <w:rsid w:val="004B51B8"/>
    <w:rsid w:val="004F2FB2"/>
    <w:rsid w:val="005D2BFD"/>
    <w:rsid w:val="005F0959"/>
    <w:rsid w:val="005F2AAC"/>
    <w:rsid w:val="00616F8C"/>
    <w:rsid w:val="00622FE2"/>
    <w:rsid w:val="0062603C"/>
    <w:rsid w:val="0065105E"/>
    <w:rsid w:val="00654758"/>
    <w:rsid w:val="0068426C"/>
    <w:rsid w:val="00694DC8"/>
    <w:rsid w:val="006C42FD"/>
    <w:rsid w:val="007005D6"/>
    <w:rsid w:val="00703764"/>
    <w:rsid w:val="007612EB"/>
    <w:rsid w:val="00791EC9"/>
    <w:rsid w:val="00797E28"/>
    <w:rsid w:val="007A51A4"/>
    <w:rsid w:val="007D4824"/>
    <w:rsid w:val="00835F56"/>
    <w:rsid w:val="00855377"/>
    <w:rsid w:val="0085552E"/>
    <w:rsid w:val="00890659"/>
    <w:rsid w:val="008E072B"/>
    <w:rsid w:val="008E0F7B"/>
    <w:rsid w:val="009041B4"/>
    <w:rsid w:val="0095383A"/>
    <w:rsid w:val="00980875"/>
    <w:rsid w:val="009E6BCC"/>
    <w:rsid w:val="00A26FC9"/>
    <w:rsid w:val="00A66786"/>
    <w:rsid w:val="00AB1238"/>
    <w:rsid w:val="00AB2454"/>
    <w:rsid w:val="00AC15A6"/>
    <w:rsid w:val="00B10C1F"/>
    <w:rsid w:val="00B13C91"/>
    <w:rsid w:val="00B27030"/>
    <w:rsid w:val="00B30C11"/>
    <w:rsid w:val="00B324E9"/>
    <w:rsid w:val="00B46FEA"/>
    <w:rsid w:val="00B64FF0"/>
    <w:rsid w:val="00BA0B2F"/>
    <w:rsid w:val="00BC4555"/>
    <w:rsid w:val="00BC7E6D"/>
    <w:rsid w:val="00BF2B47"/>
    <w:rsid w:val="00BF6471"/>
    <w:rsid w:val="00C01040"/>
    <w:rsid w:val="00C2475D"/>
    <w:rsid w:val="00C473CA"/>
    <w:rsid w:val="00C72ABC"/>
    <w:rsid w:val="00C95330"/>
    <w:rsid w:val="00CC23E1"/>
    <w:rsid w:val="00D80C88"/>
    <w:rsid w:val="00D9250B"/>
    <w:rsid w:val="00DA5932"/>
    <w:rsid w:val="00DB1DD8"/>
    <w:rsid w:val="00DF5556"/>
    <w:rsid w:val="00E1384D"/>
    <w:rsid w:val="00E25E0B"/>
    <w:rsid w:val="00E3241E"/>
    <w:rsid w:val="00E41F14"/>
    <w:rsid w:val="00E72F16"/>
    <w:rsid w:val="00EB1F4C"/>
    <w:rsid w:val="00EB2DF8"/>
    <w:rsid w:val="00EB52F5"/>
    <w:rsid w:val="00EB6BCA"/>
    <w:rsid w:val="00EB7D52"/>
    <w:rsid w:val="00EE1343"/>
    <w:rsid w:val="00EE4371"/>
    <w:rsid w:val="00F62DB2"/>
    <w:rsid w:val="00F674B1"/>
    <w:rsid w:val="00FA2807"/>
    <w:rsid w:val="00FB2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F2F28-5693-44FD-A716-AC9C1A9D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04"/>
  </w:style>
  <w:style w:type="paragraph" w:styleId="1">
    <w:name w:val="heading 1"/>
    <w:basedOn w:val="a"/>
    <w:next w:val="a"/>
    <w:link w:val="10"/>
    <w:uiPriority w:val="9"/>
    <w:qFormat/>
    <w:rsid w:val="00E41F1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1F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41F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F1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F1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D3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343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345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298"/>
  </w:style>
  <w:style w:type="paragraph" w:styleId="a8">
    <w:name w:val="footnote text"/>
    <w:basedOn w:val="a"/>
    <w:link w:val="a9"/>
    <w:semiHidden/>
    <w:rsid w:val="0034529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сноски Знак"/>
    <w:basedOn w:val="a0"/>
    <w:link w:val="a8"/>
    <w:semiHidden/>
    <w:rsid w:val="0034529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footnote reference"/>
    <w:semiHidden/>
    <w:rsid w:val="00345298"/>
    <w:rPr>
      <w:rFonts w:cs="Times New Roman"/>
      <w:vertAlign w:val="superscript"/>
    </w:rPr>
  </w:style>
  <w:style w:type="character" w:styleId="ab">
    <w:name w:val="page number"/>
    <w:uiPriority w:val="99"/>
    <w:rsid w:val="00345298"/>
    <w:rPr>
      <w:rFonts w:cs="Times New Roman"/>
    </w:rPr>
  </w:style>
  <w:style w:type="table" w:styleId="ac">
    <w:name w:val="Table Grid"/>
    <w:basedOn w:val="a1"/>
    <w:rsid w:val="0022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92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9250B"/>
  </w:style>
  <w:style w:type="paragraph" w:styleId="af">
    <w:name w:val="No Spacing"/>
    <w:link w:val="af0"/>
    <w:uiPriority w:val="1"/>
    <w:qFormat/>
    <w:rsid w:val="00440A39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locked/>
    <w:rsid w:val="00440A39"/>
  </w:style>
  <w:style w:type="paragraph" w:customStyle="1" w:styleId="s1">
    <w:name w:val="s_1"/>
    <w:basedOn w:val="a"/>
    <w:rsid w:val="003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1F1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41F1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41F1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41F1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41F14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1">
    <w:name w:val="Стиль"/>
    <w:rsid w:val="00E41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2">
    <w:name w:val="Strong"/>
    <w:uiPriority w:val="22"/>
    <w:qFormat/>
    <w:rsid w:val="00E41F14"/>
    <w:rPr>
      <w:b/>
      <w:bCs/>
    </w:rPr>
  </w:style>
  <w:style w:type="character" w:customStyle="1" w:styleId="apple-converted-space">
    <w:name w:val="apple-converted-space"/>
    <w:basedOn w:val="a0"/>
    <w:rsid w:val="00E41F14"/>
  </w:style>
  <w:style w:type="paragraph" w:styleId="af3">
    <w:name w:val="Body Text Indent"/>
    <w:basedOn w:val="a"/>
    <w:link w:val="af4"/>
    <w:rsid w:val="00E41F1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4">
    <w:name w:val="Основной текст с отступом Знак"/>
    <w:basedOn w:val="a0"/>
    <w:link w:val="af3"/>
    <w:rsid w:val="00E41F1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caption"/>
    <w:basedOn w:val="a"/>
    <w:next w:val="a"/>
    <w:qFormat/>
    <w:rsid w:val="00E41F1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E41F1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41F1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1F14"/>
  </w:style>
  <w:style w:type="character" w:styleId="af8">
    <w:name w:val="Hyperlink"/>
    <w:uiPriority w:val="99"/>
    <w:unhideWhenUsed/>
    <w:rsid w:val="00E41F14"/>
    <w:rPr>
      <w:color w:val="0000FF"/>
      <w:u w:val="single"/>
    </w:rPr>
  </w:style>
  <w:style w:type="paragraph" w:customStyle="1" w:styleId="c25">
    <w:name w:val="c25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41F14"/>
  </w:style>
  <w:style w:type="paragraph" w:customStyle="1" w:styleId="c173">
    <w:name w:val="c17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41F14"/>
  </w:style>
  <w:style w:type="paragraph" w:customStyle="1" w:styleId="af9">
    <w:basedOn w:val="a"/>
    <w:next w:val="afa"/>
    <w:uiPriority w:val="99"/>
    <w:unhideWhenUsed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E41F14"/>
  </w:style>
  <w:style w:type="table" w:customStyle="1" w:styleId="21">
    <w:name w:val="Сетка таблицы2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E41F14"/>
  </w:style>
  <w:style w:type="table" w:customStyle="1" w:styleId="210">
    <w:name w:val="Сетка таблицы2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41F14"/>
  </w:style>
  <w:style w:type="paragraph" w:customStyle="1" w:styleId="msonormal0">
    <w:name w:val="msonormal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еразрешенное упоминание"/>
    <w:uiPriority w:val="99"/>
    <w:semiHidden/>
    <w:unhideWhenUsed/>
    <w:rsid w:val="00E41F14"/>
    <w:rPr>
      <w:color w:val="605E5C"/>
      <w:shd w:val="clear" w:color="auto" w:fill="E1DFDD"/>
    </w:rPr>
  </w:style>
  <w:style w:type="character" w:styleId="afc">
    <w:name w:val="annotation reference"/>
    <w:uiPriority w:val="99"/>
    <w:semiHidden/>
    <w:unhideWhenUsed/>
    <w:rsid w:val="00E41F1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41F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41F1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a">
    <w:name w:val="Normal (Web)"/>
    <w:basedOn w:val="a"/>
    <w:uiPriority w:val="99"/>
    <w:semiHidden/>
    <w:unhideWhenUsed/>
    <w:rsid w:val="00E41F14"/>
    <w:rPr>
      <w:rFonts w:ascii="Times New Roman" w:hAnsi="Times New Roman" w:cs="Times New Roman"/>
      <w:sz w:val="24"/>
      <w:szCs w:val="24"/>
    </w:rPr>
  </w:style>
  <w:style w:type="character" w:customStyle="1" w:styleId="h2">
    <w:name w:val="h2"/>
    <w:basedOn w:val="a0"/>
    <w:rsid w:val="00F674B1"/>
  </w:style>
  <w:style w:type="paragraph" w:customStyle="1" w:styleId="Default">
    <w:name w:val="Default"/>
    <w:rsid w:val="00D80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rsid w:val="00D80C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15666</Words>
  <Characters>89301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34</cp:revision>
  <cp:lastPrinted>2023-03-24T11:10:00Z</cp:lastPrinted>
  <dcterms:created xsi:type="dcterms:W3CDTF">2022-01-27T18:38:00Z</dcterms:created>
  <dcterms:modified xsi:type="dcterms:W3CDTF">2024-06-25T08:22:00Z</dcterms:modified>
</cp:coreProperties>
</file>